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66A1" w:rsidRDefault="007D55EE">
      <w:pPr>
        <w:rPr>
          <w:rFonts w:ascii="Calibri,Bold" w:hAnsi="Calibri,Bold" w:cs="Calibri,Bold"/>
          <w:b/>
          <w:bCs/>
        </w:rPr>
      </w:pPr>
      <w:r>
        <w:rPr>
          <w:rFonts w:ascii="Calibri,Bold" w:hAnsi="Calibri,Bold" w:cs="Calibri,Bold"/>
          <w:b/>
          <w:bCs/>
        </w:rPr>
        <w:t>SVĚTELNĚ TECHNICKÉ PARAMETRY LED SVÍTIDEL</w:t>
      </w:r>
      <w:r w:rsidR="006609BC">
        <w:rPr>
          <w:rFonts w:ascii="Calibri,Bold" w:hAnsi="Calibri,Bold" w:cs="Calibri,Bold"/>
          <w:b/>
          <w:bCs/>
        </w:rPr>
        <w:t xml:space="preserve"> </w:t>
      </w:r>
    </w:p>
    <w:p w:rsidR="008F7829" w:rsidRDefault="007D55EE" w:rsidP="008F7829">
      <w:pPr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Calibri,Bold" w:hAnsi="Calibri,Bold" w:cs="Calibri,Bold"/>
          <w:b/>
          <w:bCs/>
        </w:rPr>
        <w:t>TYP A.</w:t>
      </w:r>
      <w:r>
        <w:rPr>
          <w:rFonts w:ascii="Arial" w:hAnsi="Arial" w:cs="Arial"/>
          <w:color w:val="000000"/>
          <w:sz w:val="20"/>
          <w:szCs w:val="20"/>
        </w:rPr>
        <w:br/>
        <w:t xml:space="preserve">Světelný tok (Svítidlo): 4897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lm</w:t>
      </w:r>
      <w:proofErr w:type="spellEnd"/>
      <w:r>
        <w:rPr>
          <w:rFonts w:ascii="Arial" w:hAnsi="Arial" w:cs="Arial"/>
          <w:color w:val="000000"/>
          <w:sz w:val="20"/>
          <w:szCs w:val="20"/>
        </w:rPr>
        <w:br/>
        <w:t xml:space="preserve">Světelný tok (Zdroje:): 5564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lm</w:t>
      </w:r>
      <w:proofErr w:type="spellEnd"/>
      <w:r>
        <w:rPr>
          <w:rFonts w:ascii="Arial" w:hAnsi="Arial" w:cs="Arial"/>
          <w:color w:val="000000"/>
          <w:sz w:val="20"/>
          <w:szCs w:val="20"/>
        </w:rPr>
        <w:br/>
        <w:t>Výkon svítidla: 56.0 W</w:t>
      </w:r>
    </w:p>
    <w:p w:rsidR="007D55EE" w:rsidRPr="008F7829" w:rsidRDefault="008F7829" w:rsidP="008F7829">
      <w:pPr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Teplota chromatičnosti: WW , teple bílá, 3000K</w:t>
      </w:r>
      <w:r w:rsidR="007D55EE">
        <w:rPr>
          <w:rFonts w:ascii="Arial" w:hAnsi="Arial" w:cs="Arial"/>
          <w:color w:val="000000"/>
          <w:sz w:val="20"/>
          <w:szCs w:val="20"/>
        </w:rPr>
        <w:br/>
        <w:t>Klasifikace svítidel dle CIE: 100</w:t>
      </w:r>
      <w:r w:rsidR="007D55EE">
        <w:rPr>
          <w:rFonts w:ascii="Arial" w:hAnsi="Arial" w:cs="Arial"/>
          <w:color w:val="000000"/>
          <w:sz w:val="20"/>
          <w:szCs w:val="20"/>
        </w:rPr>
        <w:br/>
        <w:t xml:space="preserve">Kód CIE </w:t>
      </w:r>
      <w:proofErr w:type="spellStart"/>
      <w:r w:rsidR="007D55EE">
        <w:rPr>
          <w:rFonts w:ascii="Arial" w:hAnsi="Arial" w:cs="Arial"/>
          <w:color w:val="000000"/>
          <w:sz w:val="20"/>
          <w:szCs w:val="20"/>
        </w:rPr>
        <w:t>Flux</w:t>
      </w:r>
      <w:proofErr w:type="spellEnd"/>
      <w:r w:rsidR="007D55EE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="007D55EE">
        <w:rPr>
          <w:rFonts w:ascii="Arial" w:hAnsi="Arial" w:cs="Arial"/>
          <w:color w:val="000000"/>
          <w:sz w:val="20"/>
          <w:szCs w:val="20"/>
        </w:rPr>
        <w:t>Code</w:t>
      </w:r>
      <w:proofErr w:type="spellEnd"/>
      <w:r w:rsidR="007D55EE">
        <w:rPr>
          <w:rFonts w:ascii="Arial" w:hAnsi="Arial" w:cs="Arial"/>
          <w:color w:val="000000"/>
          <w:sz w:val="20"/>
          <w:szCs w:val="20"/>
        </w:rPr>
        <w:t>: 50  78  97  100  87</w:t>
      </w:r>
      <w:r w:rsidR="007D55EE">
        <w:rPr>
          <w:rFonts w:ascii="Arial" w:hAnsi="Arial" w:cs="Arial"/>
          <w:color w:val="000000"/>
          <w:sz w:val="20"/>
          <w:szCs w:val="20"/>
        </w:rPr>
        <w:br/>
      </w:r>
      <w:r w:rsidR="006609BC">
        <w:rPr>
          <w:rFonts w:ascii="Arial" w:hAnsi="Arial" w:cs="Arial"/>
          <w:color w:val="000000"/>
          <w:sz w:val="20"/>
          <w:szCs w:val="20"/>
        </w:rPr>
        <w:t>Stupeň krytí: IP66</w:t>
      </w:r>
    </w:p>
    <w:tbl>
      <w:tblPr>
        <w:tblStyle w:val="Mkatabulky"/>
        <w:tblW w:w="10230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138"/>
        <w:gridCol w:w="5172"/>
      </w:tblGrid>
      <w:tr w:rsidR="007D55EE" w:rsidTr="008F7829">
        <w:trPr>
          <w:trHeight w:val="265"/>
        </w:trPr>
        <w:tc>
          <w:tcPr>
            <w:tcW w:w="5023" w:type="dxa"/>
          </w:tcPr>
          <w:p w:rsidR="007D55EE" w:rsidRDefault="007D55EE">
            <w:r>
              <w:t>Výstup světla 1</w:t>
            </w:r>
          </w:p>
        </w:tc>
        <w:tc>
          <w:tcPr>
            <w:tcW w:w="5207" w:type="dxa"/>
          </w:tcPr>
          <w:p w:rsidR="007D55EE" w:rsidRDefault="007D55EE">
            <w:r>
              <w:t>Diagram Jasu</w:t>
            </w:r>
          </w:p>
        </w:tc>
      </w:tr>
      <w:tr w:rsidR="007D55EE" w:rsidTr="008F7829">
        <w:trPr>
          <w:trHeight w:val="5060"/>
        </w:trPr>
        <w:tc>
          <w:tcPr>
            <w:tcW w:w="5023" w:type="dxa"/>
          </w:tcPr>
          <w:p w:rsidR="007D55EE" w:rsidRDefault="008F7829">
            <w:r>
              <w:object w:dxaOrig="9030" w:dyaOrig="895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46.15pt;height:244.45pt" o:ole="">
                  <v:imagedata r:id="rId6" o:title=""/>
                </v:shape>
                <o:OLEObject Type="Embed" ProgID="PBrush" ShapeID="_x0000_i1025" DrawAspect="Content" ObjectID="_1660650186" r:id="rId7"/>
              </w:object>
            </w:r>
          </w:p>
        </w:tc>
        <w:tc>
          <w:tcPr>
            <w:tcW w:w="5207" w:type="dxa"/>
          </w:tcPr>
          <w:p w:rsidR="007D55EE" w:rsidRDefault="008F7829">
            <w:r>
              <w:object w:dxaOrig="9060" w:dyaOrig="9075">
                <v:shape id="_x0000_i1026" type="#_x0000_t75" style="width:247.8pt;height:248.65pt" o:ole="">
                  <v:imagedata r:id="rId8" o:title=""/>
                </v:shape>
                <o:OLEObject Type="Embed" ProgID="PBrush" ShapeID="_x0000_i1026" DrawAspect="Content" ObjectID="_1660650187" r:id="rId9"/>
              </w:object>
            </w:r>
          </w:p>
        </w:tc>
      </w:tr>
    </w:tbl>
    <w:p w:rsidR="007D55EE" w:rsidRDefault="007D55EE" w:rsidP="007D55EE">
      <w:pPr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Calibri,Bold" w:hAnsi="Calibri,Bold" w:cs="Calibri,Bold"/>
          <w:b/>
          <w:bCs/>
        </w:rPr>
        <w:t>TYP B.</w:t>
      </w:r>
    </w:p>
    <w:p w:rsidR="008F7829" w:rsidRDefault="007D55EE" w:rsidP="008F7829">
      <w:pPr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Světelný tok (Svítidlo): 3730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lm</w:t>
      </w:r>
      <w:proofErr w:type="spellEnd"/>
      <w:r>
        <w:rPr>
          <w:rFonts w:ascii="Arial" w:hAnsi="Arial" w:cs="Arial"/>
          <w:color w:val="000000"/>
          <w:sz w:val="20"/>
          <w:szCs w:val="20"/>
        </w:rPr>
        <w:br/>
        <w:t xml:space="preserve">Světelný tok (Zdroje:): 4238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lm</w:t>
      </w:r>
      <w:proofErr w:type="spellEnd"/>
      <w:r>
        <w:rPr>
          <w:rFonts w:ascii="Arial" w:hAnsi="Arial" w:cs="Arial"/>
          <w:color w:val="000000"/>
          <w:sz w:val="20"/>
          <w:szCs w:val="20"/>
        </w:rPr>
        <w:br/>
        <w:t>Výkon svítidla: 39.0 W</w:t>
      </w:r>
    </w:p>
    <w:p w:rsidR="007D55EE" w:rsidRDefault="008F7829" w:rsidP="008F7829">
      <w:pPr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Teplota chromatičnosti: WW , teple bílá, 3000K</w:t>
      </w:r>
      <w:r w:rsidR="007D55EE">
        <w:rPr>
          <w:rFonts w:ascii="Arial" w:hAnsi="Arial" w:cs="Arial"/>
          <w:color w:val="000000"/>
          <w:sz w:val="20"/>
          <w:szCs w:val="20"/>
        </w:rPr>
        <w:br/>
        <w:t>Klasifikace svítidel dle CIE: 100</w:t>
      </w:r>
      <w:r w:rsidR="007D55EE">
        <w:rPr>
          <w:rFonts w:ascii="Arial" w:hAnsi="Arial" w:cs="Arial"/>
          <w:color w:val="000000"/>
          <w:sz w:val="20"/>
          <w:szCs w:val="20"/>
        </w:rPr>
        <w:br/>
        <w:t xml:space="preserve">Kód CIE </w:t>
      </w:r>
      <w:proofErr w:type="spellStart"/>
      <w:r w:rsidR="007D55EE">
        <w:rPr>
          <w:rFonts w:ascii="Arial" w:hAnsi="Arial" w:cs="Arial"/>
          <w:color w:val="000000"/>
          <w:sz w:val="20"/>
          <w:szCs w:val="20"/>
        </w:rPr>
        <w:t>Flux</w:t>
      </w:r>
      <w:proofErr w:type="spellEnd"/>
      <w:r w:rsidR="007D55EE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="007D55EE">
        <w:rPr>
          <w:rFonts w:ascii="Arial" w:hAnsi="Arial" w:cs="Arial"/>
          <w:color w:val="000000"/>
          <w:sz w:val="20"/>
          <w:szCs w:val="20"/>
        </w:rPr>
        <w:t>Code</w:t>
      </w:r>
      <w:proofErr w:type="spellEnd"/>
      <w:r w:rsidR="007D55EE">
        <w:rPr>
          <w:rFonts w:ascii="Arial" w:hAnsi="Arial" w:cs="Arial"/>
          <w:color w:val="000000"/>
          <w:sz w:val="20"/>
          <w:szCs w:val="20"/>
        </w:rPr>
        <w:t>: 50  78  97  100  87</w:t>
      </w:r>
      <w:r w:rsidR="007D55EE">
        <w:rPr>
          <w:rFonts w:ascii="Arial" w:hAnsi="Arial" w:cs="Arial"/>
          <w:color w:val="000000"/>
          <w:sz w:val="20"/>
          <w:szCs w:val="20"/>
        </w:rPr>
        <w:br/>
      </w:r>
      <w:r w:rsidR="006609BC">
        <w:rPr>
          <w:rFonts w:ascii="Arial" w:hAnsi="Arial" w:cs="Arial"/>
          <w:color w:val="000000"/>
          <w:sz w:val="20"/>
          <w:szCs w:val="20"/>
        </w:rPr>
        <w:t>Stupeň krytí: IP66</w:t>
      </w:r>
    </w:p>
    <w:tbl>
      <w:tblPr>
        <w:tblStyle w:val="Mkatabulky"/>
        <w:tblW w:w="10349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30"/>
        <w:gridCol w:w="5119"/>
      </w:tblGrid>
      <w:tr w:rsidR="007D55EE" w:rsidTr="00344EB1">
        <w:tc>
          <w:tcPr>
            <w:tcW w:w="5445" w:type="dxa"/>
          </w:tcPr>
          <w:p w:rsidR="007D55EE" w:rsidRDefault="007D55EE" w:rsidP="00344EB1">
            <w:r>
              <w:t>Výstup světla 1</w:t>
            </w:r>
          </w:p>
        </w:tc>
        <w:tc>
          <w:tcPr>
            <w:tcW w:w="4904" w:type="dxa"/>
          </w:tcPr>
          <w:p w:rsidR="007D55EE" w:rsidRDefault="007D55EE" w:rsidP="00344EB1">
            <w:r>
              <w:t>Diagram Jasu</w:t>
            </w:r>
          </w:p>
        </w:tc>
      </w:tr>
      <w:tr w:rsidR="007D55EE" w:rsidTr="00344EB1">
        <w:tc>
          <w:tcPr>
            <w:tcW w:w="5445" w:type="dxa"/>
          </w:tcPr>
          <w:p w:rsidR="007D55EE" w:rsidRDefault="008F7829" w:rsidP="00344EB1">
            <w:r>
              <w:object w:dxaOrig="9030" w:dyaOrig="9090">
                <v:shape id="_x0000_i1027" type="#_x0000_t75" style="width:242.8pt;height:244.45pt" o:ole="">
                  <v:imagedata r:id="rId10" o:title=""/>
                </v:shape>
                <o:OLEObject Type="Embed" ProgID="PBrush" ShapeID="_x0000_i1027" DrawAspect="Content" ObjectID="_1660650188" r:id="rId11"/>
              </w:object>
            </w:r>
          </w:p>
        </w:tc>
        <w:tc>
          <w:tcPr>
            <w:tcW w:w="4904" w:type="dxa"/>
          </w:tcPr>
          <w:p w:rsidR="007D55EE" w:rsidRDefault="008F7829" w:rsidP="00344EB1">
            <w:r>
              <w:object w:dxaOrig="9045" w:dyaOrig="9045">
                <v:shape id="_x0000_i1028" type="#_x0000_t75" style="width:245.3pt;height:245.3pt" o:ole="">
                  <v:imagedata r:id="rId12" o:title=""/>
                </v:shape>
                <o:OLEObject Type="Embed" ProgID="PBrush" ShapeID="_x0000_i1028" DrawAspect="Content" ObjectID="_1660650189" r:id="rId13"/>
              </w:object>
            </w:r>
          </w:p>
        </w:tc>
      </w:tr>
    </w:tbl>
    <w:p w:rsidR="007D55EE" w:rsidRDefault="007D55EE">
      <w:pPr>
        <w:rPr>
          <w:rFonts w:ascii="Arial" w:hAnsi="Arial" w:cs="Arial"/>
          <w:color w:val="000000"/>
          <w:sz w:val="20"/>
          <w:szCs w:val="20"/>
        </w:rPr>
      </w:pPr>
    </w:p>
    <w:p w:rsidR="007D55EE" w:rsidRDefault="007D55EE" w:rsidP="007D55EE">
      <w:pPr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Calibri,Bold" w:hAnsi="Calibri,Bold" w:cs="Calibri,Bold"/>
          <w:b/>
          <w:bCs/>
        </w:rPr>
        <w:t xml:space="preserve">TYP </w:t>
      </w:r>
      <w:r w:rsidR="00804F79">
        <w:rPr>
          <w:rFonts w:ascii="Calibri,Bold" w:hAnsi="Calibri,Bold" w:cs="Calibri,Bold"/>
          <w:b/>
          <w:bCs/>
        </w:rPr>
        <w:t>C</w:t>
      </w:r>
      <w:r>
        <w:rPr>
          <w:rFonts w:ascii="Calibri,Bold" w:hAnsi="Calibri,Bold" w:cs="Calibri,Bold"/>
          <w:b/>
          <w:bCs/>
        </w:rPr>
        <w:t>.</w:t>
      </w:r>
    </w:p>
    <w:p w:rsidR="00744B7E" w:rsidRDefault="007D55EE" w:rsidP="00744B7E">
      <w:pPr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Světelný tok (Svítidlo): 2834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lm</w:t>
      </w:r>
      <w:proofErr w:type="spellEnd"/>
      <w:r>
        <w:rPr>
          <w:rFonts w:ascii="Arial" w:hAnsi="Arial" w:cs="Arial"/>
          <w:color w:val="000000"/>
          <w:sz w:val="20"/>
          <w:szCs w:val="20"/>
        </w:rPr>
        <w:br/>
        <w:t xml:space="preserve">Světelný tok (Zdroje:): 3220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lm</w:t>
      </w:r>
      <w:proofErr w:type="spellEnd"/>
      <w:r>
        <w:rPr>
          <w:rFonts w:ascii="Arial" w:hAnsi="Arial" w:cs="Arial"/>
          <w:color w:val="000000"/>
          <w:sz w:val="20"/>
          <w:szCs w:val="20"/>
        </w:rPr>
        <w:br/>
        <w:t>Výkon svítidla: 28.0 W</w:t>
      </w:r>
    </w:p>
    <w:p w:rsidR="007D55EE" w:rsidRDefault="00744B7E" w:rsidP="00744B7E">
      <w:pPr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Teplota chromatičnosti: WW , teple bílá, 3000K</w:t>
      </w:r>
      <w:r w:rsidR="007D55EE">
        <w:rPr>
          <w:rFonts w:ascii="Arial" w:hAnsi="Arial" w:cs="Arial"/>
          <w:color w:val="000000"/>
          <w:sz w:val="20"/>
          <w:szCs w:val="20"/>
        </w:rPr>
        <w:br/>
        <w:t>Klasifikace svítidel dle CIE: 100</w:t>
      </w:r>
      <w:r w:rsidR="007D55EE">
        <w:rPr>
          <w:rFonts w:ascii="Arial" w:hAnsi="Arial" w:cs="Arial"/>
          <w:color w:val="000000"/>
          <w:sz w:val="20"/>
          <w:szCs w:val="20"/>
        </w:rPr>
        <w:br/>
        <w:t xml:space="preserve">Kód CIE </w:t>
      </w:r>
      <w:proofErr w:type="spellStart"/>
      <w:r w:rsidR="007D55EE">
        <w:rPr>
          <w:rFonts w:ascii="Arial" w:hAnsi="Arial" w:cs="Arial"/>
          <w:color w:val="000000"/>
          <w:sz w:val="20"/>
          <w:szCs w:val="20"/>
        </w:rPr>
        <w:t>Flux</w:t>
      </w:r>
      <w:proofErr w:type="spellEnd"/>
      <w:r w:rsidR="007D55EE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="007D55EE">
        <w:rPr>
          <w:rFonts w:ascii="Arial" w:hAnsi="Arial" w:cs="Arial"/>
          <w:color w:val="000000"/>
          <w:sz w:val="20"/>
          <w:szCs w:val="20"/>
        </w:rPr>
        <w:t>Code</w:t>
      </w:r>
      <w:proofErr w:type="spellEnd"/>
      <w:r w:rsidR="007D55EE">
        <w:rPr>
          <w:rFonts w:ascii="Arial" w:hAnsi="Arial" w:cs="Arial"/>
          <w:color w:val="000000"/>
          <w:sz w:val="20"/>
          <w:szCs w:val="20"/>
        </w:rPr>
        <w:t>: 50  78  97  100  87</w:t>
      </w:r>
      <w:r w:rsidR="007D55EE">
        <w:rPr>
          <w:rFonts w:ascii="Arial" w:hAnsi="Arial" w:cs="Arial"/>
          <w:color w:val="000000"/>
          <w:sz w:val="20"/>
          <w:szCs w:val="20"/>
        </w:rPr>
        <w:br/>
      </w:r>
      <w:r w:rsidR="006609BC">
        <w:rPr>
          <w:rFonts w:ascii="Arial" w:hAnsi="Arial" w:cs="Arial"/>
          <w:color w:val="000000"/>
          <w:sz w:val="20"/>
          <w:szCs w:val="20"/>
        </w:rPr>
        <w:t>Stupeň krytí: IP66</w:t>
      </w:r>
    </w:p>
    <w:tbl>
      <w:tblPr>
        <w:tblStyle w:val="Mkatabulky"/>
        <w:tblW w:w="10349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57"/>
        <w:gridCol w:w="5092"/>
      </w:tblGrid>
      <w:tr w:rsidR="007D55EE" w:rsidTr="00344EB1">
        <w:tc>
          <w:tcPr>
            <w:tcW w:w="5445" w:type="dxa"/>
          </w:tcPr>
          <w:p w:rsidR="007D55EE" w:rsidRDefault="007D55EE" w:rsidP="00344EB1">
            <w:r>
              <w:t>Výstup světla 1</w:t>
            </w:r>
          </w:p>
        </w:tc>
        <w:tc>
          <w:tcPr>
            <w:tcW w:w="4904" w:type="dxa"/>
          </w:tcPr>
          <w:p w:rsidR="007D55EE" w:rsidRDefault="007D55EE" w:rsidP="00344EB1">
            <w:r>
              <w:t>Diagram Jasu</w:t>
            </w:r>
          </w:p>
        </w:tc>
      </w:tr>
      <w:tr w:rsidR="007D55EE" w:rsidTr="00344EB1">
        <w:tc>
          <w:tcPr>
            <w:tcW w:w="5445" w:type="dxa"/>
          </w:tcPr>
          <w:p w:rsidR="007D55EE" w:rsidRDefault="00744B7E" w:rsidP="00344EB1">
            <w:r>
              <w:object w:dxaOrig="9030" w:dyaOrig="9090">
                <v:shape id="_x0000_i1029" type="#_x0000_t75" style="width:242.8pt;height:244.45pt" o:ole="">
                  <v:imagedata r:id="rId10" o:title=""/>
                </v:shape>
                <o:OLEObject Type="Embed" ProgID="PBrush" ShapeID="_x0000_i1029" DrawAspect="Content" ObjectID="_1660650190" r:id="rId14"/>
              </w:object>
            </w:r>
          </w:p>
        </w:tc>
        <w:tc>
          <w:tcPr>
            <w:tcW w:w="4904" w:type="dxa"/>
          </w:tcPr>
          <w:p w:rsidR="007D55EE" w:rsidRDefault="00744B7E" w:rsidP="00344EB1">
            <w:r>
              <w:object w:dxaOrig="9045" w:dyaOrig="9045">
                <v:shape id="_x0000_i1030" type="#_x0000_t75" style="width:243.65pt;height:243.65pt" o:ole="">
                  <v:imagedata r:id="rId15" o:title=""/>
                </v:shape>
                <o:OLEObject Type="Embed" ProgID="PBrush" ShapeID="_x0000_i1030" DrawAspect="Content" ObjectID="_1660650191" r:id="rId16"/>
              </w:object>
            </w:r>
          </w:p>
        </w:tc>
      </w:tr>
    </w:tbl>
    <w:p w:rsidR="007D55EE" w:rsidRDefault="007D55EE"/>
    <w:p w:rsidR="008F7829" w:rsidRDefault="008F7829" w:rsidP="008F7829">
      <w:pPr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Calibri,Bold" w:hAnsi="Calibri,Bold" w:cs="Calibri,Bold"/>
          <w:b/>
          <w:bCs/>
        </w:rPr>
        <w:t xml:space="preserve">TYP </w:t>
      </w:r>
      <w:r w:rsidR="00744B7E">
        <w:rPr>
          <w:rFonts w:ascii="Calibri,Bold" w:hAnsi="Calibri,Bold" w:cs="Calibri,Bold"/>
          <w:b/>
          <w:bCs/>
        </w:rPr>
        <w:t>D</w:t>
      </w:r>
      <w:r>
        <w:rPr>
          <w:rFonts w:ascii="Calibri,Bold" w:hAnsi="Calibri,Bold" w:cs="Calibri,Bold"/>
          <w:b/>
          <w:bCs/>
        </w:rPr>
        <w:t>.</w:t>
      </w:r>
    </w:p>
    <w:p w:rsidR="00744B7E" w:rsidRDefault="008F7829" w:rsidP="00744B7E">
      <w:pPr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Světelný tok (Svítidlo): 2834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lm</w:t>
      </w:r>
      <w:proofErr w:type="spellEnd"/>
      <w:r>
        <w:rPr>
          <w:rFonts w:ascii="Arial" w:hAnsi="Arial" w:cs="Arial"/>
          <w:color w:val="000000"/>
          <w:sz w:val="20"/>
          <w:szCs w:val="20"/>
        </w:rPr>
        <w:br/>
        <w:t xml:space="preserve">Světelný tok (Zdroje:): 3220 </w:t>
      </w:r>
      <w:proofErr w:type="spellStart"/>
      <w:r>
        <w:rPr>
          <w:rFonts w:ascii="Arial" w:hAnsi="Arial" w:cs="Arial"/>
          <w:color w:val="000000"/>
          <w:sz w:val="20"/>
          <w:szCs w:val="20"/>
        </w:rPr>
        <w:t>lm</w:t>
      </w:r>
      <w:proofErr w:type="spellEnd"/>
      <w:r>
        <w:rPr>
          <w:rFonts w:ascii="Arial" w:hAnsi="Arial" w:cs="Arial"/>
          <w:color w:val="000000"/>
          <w:sz w:val="20"/>
          <w:szCs w:val="20"/>
        </w:rPr>
        <w:br/>
        <w:t xml:space="preserve">Výkon svítidla: </w:t>
      </w:r>
      <w:r w:rsidR="00744B7E">
        <w:rPr>
          <w:rFonts w:ascii="Arial" w:hAnsi="Arial" w:cs="Arial"/>
          <w:color w:val="000000"/>
          <w:sz w:val="20"/>
          <w:szCs w:val="20"/>
        </w:rPr>
        <w:t>1</w:t>
      </w:r>
      <w:r w:rsidR="0081289A">
        <w:rPr>
          <w:rFonts w:ascii="Arial" w:hAnsi="Arial" w:cs="Arial"/>
          <w:color w:val="000000"/>
          <w:sz w:val="20"/>
          <w:szCs w:val="20"/>
        </w:rPr>
        <w:t>8,9</w:t>
      </w:r>
      <w:r>
        <w:rPr>
          <w:rFonts w:ascii="Arial" w:hAnsi="Arial" w:cs="Arial"/>
          <w:color w:val="000000"/>
          <w:sz w:val="20"/>
          <w:szCs w:val="20"/>
        </w:rPr>
        <w:t xml:space="preserve"> W</w:t>
      </w:r>
      <w:bookmarkStart w:id="0" w:name="_GoBack"/>
      <w:bookmarkEnd w:id="0"/>
    </w:p>
    <w:p w:rsidR="008F7829" w:rsidRDefault="00744B7E" w:rsidP="00744B7E">
      <w:pPr>
        <w:spacing w:after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Teplota chromatičnosti: WW , teple bílá, 3000K</w:t>
      </w:r>
      <w:r w:rsidR="008F7829">
        <w:rPr>
          <w:rFonts w:ascii="Arial" w:hAnsi="Arial" w:cs="Arial"/>
          <w:color w:val="000000"/>
          <w:sz w:val="20"/>
          <w:szCs w:val="20"/>
        </w:rPr>
        <w:br/>
        <w:t>Klasifikace svítidel dle CIE: 100</w:t>
      </w:r>
      <w:r w:rsidR="008F7829">
        <w:rPr>
          <w:rFonts w:ascii="Arial" w:hAnsi="Arial" w:cs="Arial"/>
          <w:color w:val="000000"/>
          <w:sz w:val="20"/>
          <w:szCs w:val="20"/>
        </w:rPr>
        <w:br/>
        <w:t xml:space="preserve">Kód CIE </w:t>
      </w:r>
      <w:proofErr w:type="spellStart"/>
      <w:r w:rsidR="008F7829">
        <w:rPr>
          <w:rFonts w:ascii="Arial" w:hAnsi="Arial" w:cs="Arial"/>
          <w:color w:val="000000"/>
          <w:sz w:val="20"/>
          <w:szCs w:val="20"/>
        </w:rPr>
        <w:t>Flux</w:t>
      </w:r>
      <w:proofErr w:type="spellEnd"/>
      <w:r w:rsidR="008F7829">
        <w:rPr>
          <w:rFonts w:ascii="Arial" w:hAnsi="Arial" w:cs="Arial"/>
          <w:color w:val="000000"/>
          <w:sz w:val="20"/>
          <w:szCs w:val="20"/>
        </w:rPr>
        <w:t xml:space="preserve"> </w:t>
      </w:r>
      <w:proofErr w:type="spellStart"/>
      <w:r w:rsidR="008F7829">
        <w:rPr>
          <w:rFonts w:ascii="Arial" w:hAnsi="Arial" w:cs="Arial"/>
          <w:color w:val="000000"/>
          <w:sz w:val="20"/>
          <w:szCs w:val="20"/>
        </w:rPr>
        <w:t>Code</w:t>
      </w:r>
      <w:proofErr w:type="spellEnd"/>
      <w:r w:rsidR="008F7829">
        <w:rPr>
          <w:rFonts w:ascii="Arial" w:hAnsi="Arial" w:cs="Arial"/>
          <w:color w:val="000000"/>
          <w:sz w:val="20"/>
          <w:szCs w:val="20"/>
        </w:rPr>
        <w:t>: 50  78  97 </w:t>
      </w:r>
      <w:r>
        <w:rPr>
          <w:rFonts w:ascii="Arial" w:hAnsi="Arial" w:cs="Arial"/>
          <w:color w:val="000000"/>
          <w:sz w:val="20"/>
          <w:szCs w:val="20"/>
        </w:rPr>
        <w:t xml:space="preserve"> 100  87</w:t>
      </w:r>
      <w:r>
        <w:rPr>
          <w:rFonts w:ascii="Arial" w:hAnsi="Arial" w:cs="Arial"/>
          <w:color w:val="000000"/>
          <w:sz w:val="20"/>
          <w:szCs w:val="20"/>
        </w:rPr>
        <w:br/>
      </w:r>
      <w:r w:rsidR="006609BC">
        <w:rPr>
          <w:rFonts w:ascii="Arial" w:hAnsi="Arial" w:cs="Arial"/>
          <w:color w:val="000000"/>
          <w:sz w:val="20"/>
          <w:szCs w:val="20"/>
        </w:rPr>
        <w:t>Stupeň krytí: IP66</w:t>
      </w:r>
    </w:p>
    <w:tbl>
      <w:tblPr>
        <w:tblStyle w:val="Mkatabulky"/>
        <w:tblW w:w="10349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3"/>
        <w:gridCol w:w="5136"/>
      </w:tblGrid>
      <w:tr w:rsidR="00744B7E" w:rsidTr="00E273B0">
        <w:tc>
          <w:tcPr>
            <w:tcW w:w="5445" w:type="dxa"/>
          </w:tcPr>
          <w:p w:rsidR="00744B7E" w:rsidRDefault="00744B7E" w:rsidP="00E273B0">
            <w:r>
              <w:t>Výstup světla 1</w:t>
            </w:r>
          </w:p>
        </w:tc>
        <w:tc>
          <w:tcPr>
            <w:tcW w:w="4904" w:type="dxa"/>
          </w:tcPr>
          <w:p w:rsidR="00744B7E" w:rsidRDefault="00744B7E" w:rsidP="00E273B0">
            <w:r>
              <w:t>Diagram Jasu</w:t>
            </w:r>
          </w:p>
        </w:tc>
      </w:tr>
      <w:tr w:rsidR="00744B7E" w:rsidTr="00E273B0">
        <w:tc>
          <w:tcPr>
            <w:tcW w:w="5445" w:type="dxa"/>
          </w:tcPr>
          <w:p w:rsidR="00744B7E" w:rsidRDefault="00744B7E" w:rsidP="00E273B0">
            <w:r>
              <w:object w:dxaOrig="9045" w:dyaOrig="9000">
                <v:shape id="_x0000_i1031" type="#_x0000_t75" style="width:245.3pt;height:244.45pt" o:ole="">
                  <v:imagedata r:id="rId17" o:title=""/>
                </v:shape>
                <o:OLEObject Type="Embed" ProgID="PBrush" ShapeID="_x0000_i1031" DrawAspect="Content" ObjectID="_1660650192" r:id="rId18"/>
              </w:object>
            </w:r>
          </w:p>
        </w:tc>
        <w:tc>
          <w:tcPr>
            <w:tcW w:w="4904" w:type="dxa"/>
          </w:tcPr>
          <w:p w:rsidR="00744B7E" w:rsidRDefault="00744B7E" w:rsidP="00E273B0">
            <w:r>
              <w:object w:dxaOrig="9060" w:dyaOrig="9045">
                <v:shape id="_x0000_i1032" type="#_x0000_t75" style="width:246.15pt;height:245.3pt" o:ole="">
                  <v:imagedata r:id="rId19" o:title=""/>
                </v:shape>
                <o:OLEObject Type="Embed" ProgID="PBrush" ShapeID="_x0000_i1032" DrawAspect="Content" ObjectID="_1660650193" r:id="rId20"/>
              </w:object>
            </w:r>
          </w:p>
        </w:tc>
      </w:tr>
    </w:tbl>
    <w:p w:rsidR="008F7829" w:rsidRDefault="008F7829"/>
    <w:p w:rsidR="007D55EE" w:rsidRDefault="007D55EE"/>
    <w:sectPr w:rsidR="007D55EE" w:rsidSect="00AC381A">
      <w:headerReference w:type="default" r:id="rId21"/>
      <w:pgSz w:w="11906" w:h="16838"/>
      <w:pgMar w:top="567" w:right="1418" w:bottom="425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C381A" w:rsidRDefault="00AC381A" w:rsidP="00AC381A">
      <w:pPr>
        <w:spacing w:after="0" w:line="240" w:lineRule="auto"/>
      </w:pPr>
      <w:r>
        <w:separator/>
      </w:r>
    </w:p>
  </w:endnote>
  <w:endnote w:type="continuationSeparator" w:id="0">
    <w:p w:rsidR="00AC381A" w:rsidRDefault="00AC381A" w:rsidP="00AC38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,Bol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C381A" w:rsidRDefault="00AC381A" w:rsidP="00AC381A">
      <w:pPr>
        <w:spacing w:after="0" w:line="240" w:lineRule="auto"/>
      </w:pPr>
      <w:r>
        <w:separator/>
      </w:r>
    </w:p>
  </w:footnote>
  <w:footnote w:type="continuationSeparator" w:id="0">
    <w:p w:rsidR="00AC381A" w:rsidRDefault="00AC381A" w:rsidP="00AC38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C381A" w:rsidRPr="00AC381A" w:rsidRDefault="00AC381A" w:rsidP="00AC381A">
    <w:pPr>
      <w:pStyle w:val="Zhlav"/>
      <w:jc w:val="right"/>
      <w:rPr>
        <w:sz w:val="18"/>
        <w:szCs w:val="18"/>
      </w:rPr>
    </w:pPr>
    <w:r w:rsidRPr="00AC381A">
      <w:rPr>
        <w:sz w:val="18"/>
        <w:szCs w:val="18"/>
      </w:rPr>
      <w:t>Příloha č. 6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D55EE"/>
    <w:rsid w:val="001D2031"/>
    <w:rsid w:val="004866E3"/>
    <w:rsid w:val="006609BC"/>
    <w:rsid w:val="00744B7E"/>
    <w:rsid w:val="007D55EE"/>
    <w:rsid w:val="00804F79"/>
    <w:rsid w:val="0081289A"/>
    <w:rsid w:val="008F7829"/>
    <w:rsid w:val="00937869"/>
    <w:rsid w:val="00A66F61"/>
    <w:rsid w:val="00AC38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D2031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59"/>
    <w:rsid w:val="007D55E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7D55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D55EE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semiHidden/>
    <w:unhideWhenUsed/>
    <w:rsid w:val="00AC38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AC381A"/>
  </w:style>
  <w:style w:type="paragraph" w:styleId="Zpat">
    <w:name w:val="footer"/>
    <w:basedOn w:val="Normln"/>
    <w:link w:val="ZpatChar"/>
    <w:uiPriority w:val="99"/>
    <w:semiHidden/>
    <w:unhideWhenUsed/>
    <w:rsid w:val="00AC38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AC381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4.bin"/><Relationship Id="rId18" Type="http://schemas.openxmlformats.org/officeDocument/2006/relationships/oleObject" Target="embeddings/oleObject7.bin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oleObject" Target="embeddings/oleObject1.bin"/><Relationship Id="rId12" Type="http://schemas.openxmlformats.org/officeDocument/2006/relationships/image" Target="media/image4.png"/><Relationship Id="rId17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oleObject" Target="embeddings/oleObject6.bin"/><Relationship Id="rId20" Type="http://schemas.openxmlformats.org/officeDocument/2006/relationships/oleObject" Target="embeddings/oleObject8.bin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oleObject" Target="embeddings/oleObject3.bin"/><Relationship Id="rId24" Type="http://schemas.microsoft.com/office/2007/relationships/stylesWithEffects" Target="stylesWithEffects.xml"/><Relationship Id="rId5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7.png"/><Relationship Id="rId4" Type="http://schemas.openxmlformats.org/officeDocument/2006/relationships/footnotes" Target="footnotes.xml"/><Relationship Id="rId9" Type="http://schemas.openxmlformats.org/officeDocument/2006/relationships/oleObject" Target="embeddings/oleObject2.bin"/><Relationship Id="rId14" Type="http://schemas.openxmlformats.org/officeDocument/2006/relationships/oleObject" Target="embeddings/oleObject5.bin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3</Pages>
  <Words>182</Words>
  <Characters>1077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jirka</dc:creator>
  <cp:lastModifiedBy>Hájková</cp:lastModifiedBy>
  <cp:revision>5</cp:revision>
  <cp:lastPrinted>2020-09-03T12:57:00Z</cp:lastPrinted>
  <dcterms:created xsi:type="dcterms:W3CDTF">2017-05-18T09:37:00Z</dcterms:created>
  <dcterms:modified xsi:type="dcterms:W3CDTF">2020-09-03T12:57:00Z</dcterms:modified>
</cp:coreProperties>
</file>